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5682" w:rsidRDefault="005C4BE6">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695682" w:rsidRDefault="005C4BE6">
      <w:pPr>
        <w:spacing w:after="0" w:line="240" w:lineRule="auto"/>
        <w:jc w:val="center"/>
        <w:rPr>
          <w:rFonts w:ascii="Arial" w:eastAsia="Arial" w:hAnsi="Arial" w:cs="Arial"/>
        </w:rPr>
      </w:pPr>
      <w:r>
        <w:rPr>
          <w:rFonts w:ascii="Arial" w:eastAsia="Arial" w:hAnsi="Arial" w:cs="Arial"/>
        </w:rPr>
        <w:t>BOARD OF DIRECTORS</w:t>
      </w:r>
    </w:p>
    <w:p w14:paraId="00000004" w14:textId="326CE8B5" w:rsidR="00695682" w:rsidRDefault="00D16FD9">
      <w:pPr>
        <w:spacing w:after="0" w:line="240" w:lineRule="auto"/>
        <w:jc w:val="center"/>
        <w:rPr>
          <w:rFonts w:ascii="Arial" w:eastAsia="Arial" w:hAnsi="Arial" w:cs="Arial"/>
        </w:rPr>
      </w:pPr>
      <w:r>
        <w:rPr>
          <w:rFonts w:ascii="Arial" w:eastAsia="Arial" w:hAnsi="Arial" w:cs="Arial"/>
        </w:rPr>
        <w:t xml:space="preserve">January 22, </w:t>
      </w:r>
      <w:proofErr w:type="gramStart"/>
      <w:r>
        <w:rPr>
          <w:rFonts w:ascii="Arial" w:eastAsia="Arial" w:hAnsi="Arial" w:cs="Arial"/>
        </w:rPr>
        <w:t>2024</w:t>
      </w:r>
      <w:proofErr w:type="gramEnd"/>
      <w:r w:rsidR="00EF7E46">
        <w:rPr>
          <w:rFonts w:ascii="Arial" w:eastAsia="Arial" w:hAnsi="Arial" w:cs="Arial"/>
        </w:rPr>
        <w:t xml:space="preserve"> </w:t>
      </w:r>
      <w:r w:rsidR="00F741E9">
        <w:rPr>
          <w:rFonts w:ascii="Arial" w:eastAsia="Arial" w:hAnsi="Arial" w:cs="Arial"/>
        </w:rPr>
        <w:t>5:</w:t>
      </w:r>
      <w:r w:rsidR="00EF7E46">
        <w:rPr>
          <w:rFonts w:ascii="Arial" w:eastAsia="Arial" w:hAnsi="Arial" w:cs="Arial"/>
        </w:rPr>
        <w:t xml:space="preserve">30 </w:t>
      </w:r>
      <w:r w:rsidR="00F741E9">
        <w:rPr>
          <w:rFonts w:ascii="Arial" w:eastAsia="Arial" w:hAnsi="Arial" w:cs="Arial"/>
        </w:rPr>
        <w:t>p</w:t>
      </w:r>
      <w:r w:rsidR="00EF7E46">
        <w:rPr>
          <w:rFonts w:ascii="Arial" w:eastAsia="Arial" w:hAnsi="Arial" w:cs="Arial"/>
        </w:rPr>
        <w:t>m.</w:t>
      </w:r>
    </w:p>
    <w:p w14:paraId="00000005" w14:textId="77777777" w:rsidR="00695682" w:rsidRDefault="00695682">
      <w:pPr>
        <w:spacing w:after="0" w:line="240" w:lineRule="auto"/>
        <w:jc w:val="center"/>
        <w:rPr>
          <w:rFonts w:ascii="Arial" w:eastAsia="Arial" w:hAnsi="Arial" w:cs="Arial"/>
          <w:b/>
        </w:rPr>
      </w:pPr>
      <w:bookmarkStart w:id="0" w:name="_heading=h.gjdgxs" w:colFirst="0" w:colLast="0"/>
      <w:bookmarkEnd w:id="0"/>
    </w:p>
    <w:p w14:paraId="00000006" w14:textId="482BA06F" w:rsidR="00695682" w:rsidRDefault="00F21EE7">
      <w:pPr>
        <w:spacing w:after="0" w:line="240" w:lineRule="auto"/>
        <w:jc w:val="center"/>
        <w:rPr>
          <w:rFonts w:ascii="Arial" w:eastAsia="Arial" w:hAnsi="Arial" w:cs="Arial"/>
          <w:b/>
        </w:rPr>
      </w:pPr>
      <w:r>
        <w:rPr>
          <w:rFonts w:ascii="Arial" w:eastAsia="Arial" w:hAnsi="Arial" w:cs="Arial"/>
          <w:b/>
        </w:rPr>
        <w:t>Board Agenda</w:t>
      </w:r>
    </w:p>
    <w:p w14:paraId="00000007" w14:textId="77777777" w:rsidR="00695682" w:rsidRDefault="00695682">
      <w:pPr>
        <w:spacing w:after="0" w:line="240" w:lineRule="auto"/>
        <w:jc w:val="center"/>
        <w:rPr>
          <w:rFonts w:ascii="Arial" w:eastAsia="Arial" w:hAnsi="Arial" w:cs="Arial"/>
          <w:b/>
        </w:rPr>
      </w:pPr>
    </w:p>
    <w:p w14:paraId="00000008" w14:textId="2EC1DA58" w:rsidR="00695682" w:rsidRDefault="005C4BE6">
      <w:pPr>
        <w:spacing w:after="0" w:line="240" w:lineRule="auto"/>
        <w:jc w:val="center"/>
        <w:rPr>
          <w:rFonts w:ascii="Arial" w:eastAsia="Arial" w:hAnsi="Arial" w:cs="Arial"/>
          <w:b/>
        </w:rPr>
      </w:pPr>
      <w:r>
        <w:rPr>
          <w:rFonts w:ascii="Arial" w:eastAsia="Arial" w:hAnsi="Arial" w:cs="Arial"/>
          <w:b/>
        </w:rPr>
        <w:t xml:space="preserve">Time: </w:t>
      </w:r>
      <w:r w:rsidR="0096695F">
        <w:rPr>
          <w:rFonts w:ascii="Arial" w:eastAsia="Arial" w:hAnsi="Arial" w:cs="Arial"/>
          <w:b/>
        </w:rPr>
        <w:t>Monda</w:t>
      </w:r>
      <w:r w:rsidR="00D16FD9">
        <w:rPr>
          <w:rFonts w:ascii="Arial" w:eastAsia="Arial" w:hAnsi="Arial" w:cs="Arial"/>
          <w:b/>
        </w:rPr>
        <w:t>y, January 22</w:t>
      </w:r>
      <w:r>
        <w:rPr>
          <w:rFonts w:ascii="Arial" w:eastAsia="Arial" w:hAnsi="Arial" w:cs="Arial"/>
          <w:b/>
        </w:rPr>
        <w:t xml:space="preserve">, </w:t>
      </w:r>
      <w:r w:rsidR="0096695F">
        <w:rPr>
          <w:rFonts w:ascii="Arial" w:eastAsia="Arial" w:hAnsi="Arial" w:cs="Arial"/>
          <w:b/>
        </w:rPr>
        <w:t>5</w:t>
      </w:r>
      <w:r>
        <w:rPr>
          <w:rFonts w:ascii="Arial" w:eastAsia="Arial" w:hAnsi="Arial" w:cs="Arial"/>
          <w:b/>
        </w:rPr>
        <w:t>:</w:t>
      </w:r>
      <w:r w:rsidR="00EF7E46">
        <w:rPr>
          <w:rFonts w:ascii="Arial" w:eastAsia="Arial" w:hAnsi="Arial" w:cs="Arial"/>
          <w:b/>
        </w:rPr>
        <w:t>3</w:t>
      </w:r>
      <w:r>
        <w:rPr>
          <w:rFonts w:ascii="Arial" w:eastAsia="Arial" w:hAnsi="Arial" w:cs="Arial"/>
          <w:b/>
        </w:rPr>
        <w:t xml:space="preserve">0 </w:t>
      </w:r>
      <w:r w:rsidR="0096695F">
        <w:rPr>
          <w:rFonts w:ascii="Arial" w:eastAsia="Arial" w:hAnsi="Arial" w:cs="Arial"/>
          <w:b/>
        </w:rPr>
        <w:t>P</w:t>
      </w:r>
      <w:r>
        <w:rPr>
          <w:rFonts w:ascii="Arial" w:eastAsia="Arial" w:hAnsi="Arial" w:cs="Arial"/>
          <w:b/>
        </w:rPr>
        <w:t>M Eastern Time (US and Canada)</w:t>
      </w:r>
    </w:p>
    <w:p w14:paraId="00000009" w14:textId="77777777" w:rsidR="00695682" w:rsidRDefault="00695682">
      <w:pPr>
        <w:spacing w:after="0" w:line="240" w:lineRule="auto"/>
        <w:jc w:val="center"/>
        <w:rPr>
          <w:rFonts w:ascii="Arial" w:eastAsia="Arial" w:hAnsi="Arial" w:cs="Arial"/>
          <w:b/>
        </w:rPr>
      </w:pPr>
    </w:p>
    <w:p w14:paraId="0000000A" w14:textId="77777777" w:rsidR="00695682" w:rsidRDefault="005C4BE6">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0B" w14:textId="77777777" w:rsidR="00695682" w:rsidRDefault="005C4BE6">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p>
    <w:p w14:paraId="0000000C" w14:textId="77777777" w:rsidR="00695682" w:rsidRDefault="00695682">
      <w:pPr>
        <w:spacing w:after="0" w:line="240" w:lineRule="auto"/>
        <w:jc w:val="center"/>
        <w:rPr>
          <w:rFonts w:ascii="Arial Narrow" w:eastAsia="Arial Narrow" w:hAnsi="Arial Narrow" w:cs="Arial Narrow"/>
          <w:sz w:val="24"/>
          <w:szCs w:val="24"/>
        </w:rPr>
      </w:pPr>
    </w:p>
    <w:p w14:paraId="0000000D" w14:textId="77777777" w:rsidR="00695682" w:rsidRDefault="005C4BE6">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0E" w14:textId="77777777" w:rsidR="00695682" w:rsidRDefault="005C4BE6">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0F" w14:textId="77777777" w:rsidR="00695682" w:rsidRDefault="00695682">
      <w:pPr>
        <w:spacing w:after="0" w:line="240" w:lineRule="auto"/>
        <w:jc w:val="center"/>
        <w:rPr>
          <w:rFonts w:ascii="Arial" w:eastAsia="Arial" w:hAnsi="Arial" w:cs="Arial"/>
          <w:sz w:val="24"/>
          <w:szCs w:val="24"/>
        </w:rPr>
      </w:pPr>
    </w:p>
    <w:p w14:paraId="00000010" w14:textId="4B93593C" w:rsidR="00695682" w:rsidRDefault="005C4BE6">
      <w:pPr>
        <w:numPr>
          <w:ilvl w:val="0"/>
          <w:numId w:val="1"/>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Call to Order (Board Chair): </w:t>
      </w:r>
    </w:p>
    <w:p w14:paraId="00000011" w14:textId="7035E97A" w:rsidR="00695682" w:rsidRPr="00E73D91" w:rsidRDefault="005C4BE6">
      <w:pPr>
        <w:numPr>
          <w:ilvl w:val="0"/>
          <w:numId w:val="1"/>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Roll Call of Board Members (Dr. Callins): </w:t>
      </w:r>
    </w:p>
    <w:p w14:paraId="00000012" w14:textId="175C8A65" w:rsidR="00695682" w:rsidRPr="00E73D91" w:rsidRDefault="005C4BE6">
      <w:pPr>
        <w:numPr>
          <w:ilvl w:val="0"/>
          <w:numId w:val="1"/>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Public Comment Period (Board Chair) (30 minutes maximum) </w:t>
      </w:r>
    </w:p>
    <w:p w14:paraId="00000013" w14:textId="77777777" w:rsidR="00695682" w:rsidRDefault="005C4BE6">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4" w14:textId="77777777" w:rsidR="00695682" w:rsidRDefault="00695682">
      <w:pPr>
        <w:spacing w:after="0" w:line="240" w:lineRule="auto"/>
        <w:ind w:left="1440"/>
        <w:jc w:val="both"/>
        <w:rPr>
          <w:rFonts w:ascii="Arial" w:eastAsia="Arial" w:hAnsi="Arial" w:cs="Arial"/>
          <w:sz w:val="20"/>
          <w:szCs w:val="20"/>
        </w:rPr>
      </w:pPr>
    </w:p>
    <w:p w14:paraId="00000015" w14:textId="77777777" w:rsidR="00695682" w:rsidRDefault="005C4BE6">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6" w14:textId="77777777" w:rsidR="00695682" w:rsidRDefault="00695682">
      <w:pPr>
        <w:spacing w:after="0" w:line="240" w:lineRule="auto"/>
        <w:ind w:left="720"/>
        <w:rPr>
          <w:rFonts w:ascii="Arial" w:eastAsia="Arial" w:hAnsi="Arial" w:cs="Arial"/>
        </w:rPr>
      </w:pPr>
    </w:p>
    <w:p w14:paraId="00000017" w14:textId="011A2F51" w:rsidR="00695682" w:rsidRDefault="005C4BE6">
      <w:pPr>
        <w:numPr>
          <w:ilvl w:val="0"/>
          <w:numId w:val="1"/>
        </w:numPr>
        <w:spacing w:after="0" w:line="360" w:lineRule="auto"/>
        <w:rPr>
          <w:rFonts w:ascii="Arial" w:eastAsia="Arial" w:hAnsi="Arial" w:cs="Arial"/>
          <w:b/>
        </w:rPr>
      </w:pPr>
      <w:r>
        <w:rPr>
          <w:rFonts w:ascii="Arial" w:eastAsia="Arial" w:hAnsi="Arial" w:cs="Arial"/>
        </w:rPr>
        <w:t xml:space="preserve">Consideration of the Board Minutes. (Board Chair) </w:t>
      </w:r>
    </w:p>
    <w:p w14:paraId="00000018" w14:textId="77777777" w:rsidR="00695682" w:rsidRDefault="005C4BE6">
      <w:pPr>
        <w:numPr>
          <w:ilvl w:val="0"/>
          <w:numId w:val="1"/>
        </w:numPr>
        <w:spacing w:after="0" w:line="360" w:lineRule="auto"/>
        <w:rPr>
          <w:rFonts w:ascii="Arial" w:eastAsia="Arial" w:hAnsi="Arial" w:cs="Arial"/>
          <w:b/>
        </w:rPr>
      </w:pPr>
      <w:r>
        <w:rPr>
          <w:rFonts w:ascii="Arial" w:eastAsia="Arial" w:hAnsi="Arial" w:cs="Arial"/>
        </w:rPr>
        <w:t xml:space="preserve">Agenda Items:  </w:t>
      </w:r>
    </w:p>
    <w:p w14:paraId="00000019" w14:textId="54360308" w:rsidR="00695682" w:rsidRPr="0096695F" w:rsidRDefault="005C4BE6">
      <w:pPr>
        <w:numPr>
          <w:ilvl w:val="1"/>
          <w:numId w:val="1"/>
        </w:numPr>
        <w:spacing w:after="0" w:line="360" w:lineRule="auto"/>
        <w:rPr>
          <w:rFonts w:ascii="Arial" w:eastAsia="Arial" w:hAnsi="Arial" w:cs="Arial"/>
          <w:b/>
        </w:rPr>
      </w:pPr>
      <w:r>
        <w:rPr>
          <w:rFonts w:ascii="Arial" w:eastAsia="Arial" w:hAnsi="Arial" w:cs="Arial"/>
        </w:rPr>
        <w:t xml:space="preserve">Old Business: </w:t>
      </w:r>
    </w:p>
    <w:p w14:paraId="0000001B" w14:textId="4365D260" w:rsidR="00695682" w:rsidRPr="0096695F" w:rsidRDefault="005C4BE6" w:rsidP="0096695F">
      <w:pPr>
        <w:numPr>
          <w:ilvl w:val="1"/>
          <w:numId w:val="1"/>
        </w:numPr>
        <w:spacing w:after="0" w:line="360" w:lineRule="auto"/>
        <w:rPr>
          <w:rFonts w:ascii="Arial" w:eastAsia="Arial" w:hAnsi="Arial" w:cs="Arial"/>
        </w:rPr>
      </w:pPr>
      <w:r>
        <w:rPr>
          <w:rFonts w:ascii="Arial" w:eastAsia="Arial" w:hAnsi="Arial" w:cs="Arial"/>
        </w:rPr>
        <w:t>New business</w:t>
      </w:r>
    </w:p>
    <w:p w14:paraId="294489DE" w14:textId="31658137" w:rsidR="008A11EC" w:rsidRPr="00ED2D08" w:rsidRDefault="00F21EE7" w:rsidP="008A11EC">
      <w:pPr>
        <w:numPr>
          <w:ilvl w:val="2"/>
          <w:numId w:val="1"/>
        </w:numPr>
        <w:spacing w:after="0" w:line="360" w:lineRule="auto"/>
        <w:rPr>
          <w:rFonts w:ascii="Arial" w:eastAsia="Arial" w:hAnsi="Arial" w:cs="Arial"/>
          <w:b/>
          <w:bCs/>
        </w:rPr>
      </w:pPr>
      <w:r>
        <w:rPr>
          <w:rFonts w:ascii="Arial" w:eastAsia="Arial" w:hAnsi="Arial" w:cs="Arial"/>
        </w:rPr>
        <w:t>Facility Updates</w:t>
      </w:r>
      <w:r w:rsidR="00E73D91">
        <w:rPr>
          <w:rFonts w:ascii="Arial" w:eastAsia="Arial" w:hAnsi="Arial" w:cs="Arial"/>
        </w:rPr>
        <w:t xml:space="preserve">- </w:t>
      </w:r>
    </w:p>
    <w:p w14:paraId="60686210" w14:textId="6AB67E0C" w:rsidR="00ED2D08" w:rsidRPr="008A11EC" w:rsidRDefault="00ED2D08" w:rsidP="008A11EC">
      <w:pPr>
        <w:numPr>
          <w:ilvl w:val="2"/>
          <w:numId w:val="1"/>
        </w:numPr>
        <w:spacing w:after="0" w:line="360" w:lineRule="auto"/>
        <w:rPr>
          <w:rFonts w:ascii="Arial" w:eastAsia="Arial" w:hAnsi="Arial" w:cs="Arial"/>
          <w:b/>
          <w:bCs/>
        </w:rPr>
      </w:pPr>
      <w:r>
        <w:rPr>
          <w:rFonts w:ascii="Arial" w:eastAsia="Arial" w:hAnsi="Arial" w:cs="Arial"/>
        </w:rPr>
        <w:t>Temporary Space</w:t>
      </w:r>
      <w:r w:rsidR="005C4BE6">
        <w:rPr>
          <w:rFonts w:ascii="Arial" w:eastAsia="Arial" w:hAnsi="Arial" w:cs="Arial"/>
        </w:rPr>
        <w:t>-</w:t>
      </w:r>
    </w:p>
    <w:p w14:paraId="0296BA63" w14:textId="708D66B0" w:rsidR="00F21EE7" w:rsidRDefault="00F21EE7" w:rsidP="00EF7E46">
      <w:pPr>
        <w:numPr>
          <w:ilvl w:val="2"/>
          <w:numId w:val="1"/>
        </w:numPr>
        <w:spacing w:after="0" w:line="360" w:lineRule="auto"/>
        <w:rPr>
          <w:rFonts w:ascii="Arial" w:eastAsia="Arial" w:hAnsi="Arial" w:cs="Arial"/>
        </w:rPr>
      </w:pPr>
      <w:r>
        <w:rPr>
          <w:rFonts w:ascii="Arial" w:eastAsia="Arial" w:hAnsi="Arial" w:cs="Arial"/>
        </w:rPr>
        <w:t>Monthly Financials</w:t>
      </w:r>
      <w:r w:rsidR="0064112B">
        <w:rPr>
          <w:rFonts w:ascii="Arial" w:eastAsia="Arial" w:hAnsi="Arial" w:cs="Arial"/>
        </w:rPr>
        <w:t xml:space="preserve">- </w:t>
      </w:r>
    </w:p>
    <w:p w14:paraId="75EDD341" w14:textId="6EA95C6E" w:rsidR="00B570E5" w:rsidRPr="0077732B" w:rsidRDefault="00B570E5" w:rsidP="00EF7E46">
      <w:pPr>
        <w:numPr>
          <w:ilvl w:val="2"/>
          <w:numId w:val="1"/>
        </w:numPr>
        <w:spacing w:after="0" w:line="360" w:lineRule="auto"/>
        <w:rPr>
          <w:rFonts w:ascii="Arial" w:eastAsia="Arial" w:hAnsi="Arial" w:cs="Arial"/>
          <w:b/>
          <w:bCs/>
        </w:rPr>
      </w:pPr>
      <w:r>
        <w:rPr>
          <w:rFonts w:ascii="Arial" w:eastAsia="Arial" w:hAnsi="Arial" w:cs="Arial"/>
        </w:rPr>
        <w:t>Out of Field Teachers/Substitute Teachers/Reading Endorsed/ESOL Endorsed</w:t>
      </w:r>
      <w:r w:rsidR="0077732B">
        <w:rPr>
          <w:rFonts w:ascii="Arial" w:eastAsia="Arial" w:hAnsi="Arial" w:cs="Arial"/>
        </w:rPr>
        <w:t xml:space="preserve">- </w:t>
      </w:r>
    </w:p>
    <w:p w14:paraId="4D835C99" w14:textId="6A4BB864"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 xml:space="preserve">Rosemond </w:t>
      </w:r>
      <w:proofErr w:type="spellStart"/>
      <w:r>
        <w:rPr>
          <w:rFonts w:ascii="Arial" w:eastAsia="Arial" w:hAnsi="Arial" w:cs="Arial"/>
          <w:b/>
          <w:bCs/>
        </w:rPr>
        <w:t>Fening</w:t>
      </w:r>
      <w:proofErr w:type="spellEnd"/>
    </w:p>
    <w:p w14:paraId="1EC55AC3" w14:textId="55D91E50"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Stacy Leaphart</w:t>
      </w:r>
    </w:p>
    <w:p w14:paraId="75C85249" w14:textId="63257A2D"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Stephanie Williams</w:t>
      </w:r>
    </w:p>
    <w:p w14:paraId="66858AF0" w14:textId="5D94A27E"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lastRenderedPageBreak/>
        <w:t xml:space="preserve">Kay </w:t>
      </w:r>
      <w:proofErr w:type="spellStart"/>
      <w:r>
        <w:rPr>
          <w:rFonts w:ascii="Arial" w:eastAsia="Arial" w:hAnsi="Arial" w:cs="Arial"/>
          <w:b/>
          <w:bCs/>
        </w:rPr>
        <w:t>Malslovia</w:t>
      </w:r>
      <w:proofErr w:type="spellEnd"/>
    </w:p>
    <w:p w14:paraId="3E6FBD12" w14:textId="5510E757"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 xml:space="preserve">Ronesha </w:t>
      </w:r>
      <w:proofErr w:type="spellStart"/>
      <w:r>
        <w:rPr>
          <w:rFonts w:ascii="Arial" w:eastAsia="Arial" w:hAnsi="Arial" w:cs="Arial"/>
          <w:b/>
          <w:bCs/>
        </w:rPr>
        <w:t>Malslovia</w:t>
      </w:r>
      <w:proofErr w:type="spellEnd"/>
    </w:p>
    <w:p w14:paraId="6BF5FB54" w14:textId="1343852E"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Wendy Vasquez</w:t>
      </w:r>
    </w:p>
    <w:p w14:paraId="0F8081E5" w14:textId="2F528E23" w:rsidR="00B570E5"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Damion Edwards</w:t>
      </w:r>
    </w:p>
    <w:p w14:paraId="288B41B2" w14:textId="557F151E" w:rsidR="0077732B" w:rsidRDefault="0077732B" w:rsidP="00B570E5">
      <w:pPr>
        <w:numPr>
          <w:ilvl w:val="3"/>
          <w:numId w:val="1"/>
        </w:numPr>
        <w:spacing w:after="0" w:line="360" w:lineRule="auto"/>
        <w:rPr>
          <w:rFonts w:ascii="Arial" w:eastAsia="Arial" w:hAnsi="Arial" w:cs="Arial"/>
          <w:b/>
          <w:bCs/>
        </w:rPr>
      </w:pPr>
      <w:proofErr w:type="spellStart"/>
      <w:r>
        <w:rPr>
          <w:rFonts w:ascii="Arial" w:eastAsia="Arial" w:hAnsi="Arial" w:cs="Arial"/>
          <w:b/>
          <w:bCs/>
        </w:rPr>
        <w:t>Dalghys</w:t>
      </w:r>
      <w:proofErr w:type="spellEnd"/>
      <w:r>
        <w:rPr>
          <w:rFonts w:ascii="Arial" w:eastAsia="Arial" w:hAnsi="Arial" w:cs="Arial"/>
          <w:b/>
          <w:bCs/>
        </w:rPr>
        <w:t xml:space="preserve"> Acosta</w:t>
      </w:r>
    </w:p>
    <w:p w14:paraId="227DF172" w14:textId="31A1A2E4"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 xml:space="preserve">Yaa </w:t>
      </w:r>
      <w:proofErr w:type="spellStart"/>
      <w:r>
        <w:rPr>
          <w:rFonts w:ascii="Arial" w:eastAsia="Arial" w:hAnsi="Arial" w:cs="Arial"/>
          <w:b/>
          <w:bCs/>
        </w:rPr>
        <w:t>Fening</w:t>
      </w:r>
      <w:proofErr w:type="spellEnd"/>
    </w:p>
    <w:p w14:paraId="2112E643" w14:textId="277C3655"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 xml:space="preserve">Marco </w:t>
      </w:r>
      <w:proofErr w:type="spellStart"/>
      <w:r>
        <w:rPr>
          <w:rFonts w:ascii="Arial" w:eastAsia="Arial" w:hAnsi="Arial" w:cs="Arial"/>
          <w:b/>
          <w:bCs/>
        </w:rPr>
        <w:t>Volele</w:t>
      </w:r>
      <w:proofErr w:type="spellEnd"/>
    </w:p>
    <w:p w14:paraId="38D5454D" w14:textId="77A60462" w:rsidR="0077732B" w:rsidRDefault="0077732B" w:rsidP="00B570E5">
      <w:pPr>
        <w:numPr>
          <w:ilvl w:val="3"/>
          <w:numId w:val="1"/>
        </w:numPr>
        <w:spacing w:after="0" w:line="360" w:lineRule="auto"/>
        <w:rPr>
          <w:rFonts w:ascii="Arial" w:eastAsia="Arial" w:hAnsi="Arial" w:cs="Arial"/>
          <w:b/>
          <w:bCs/>
        </w:rPr>
      </w:pPr>
      <w:proofErr w:type="spellStart"/>
      <w:r>
        <w:rPr>
          <w:rFonts w:ascii="Arial" w:eastAsia="Arial" w:hAnsi="Arial" w:cs="Arial"/>
          <w:b/>
          <w:bCs/>
        </w:rPr>
        <w:t>Cotura</w:t>
      </w:r>
      <w:proofErr w:type="spellEnd"/>
      <w:r>
        <w:rPr>
          <w:rFonts w:ascii="Arial" w:eastAsia="Arial" w:hAnsi="Arial" w:cs="Arial"/>
          <w:b/>
          <w:bCs/>
        </w:rPr>
        <w:t xml:space="preserve"> Perry</w:t>
      </w:r>
    </w:p>
    <w:p w14:paraId="0C59806B" w14:textId="7B318141"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Tiffany Gipson</w:t>
      </w:r>
    </w:p>
    <w:p w14:paraId="54B556FC" w14:textId="70307E29"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Sandra Gibson</w:t>
      </w:r>
    </w:p>
    <w:p w14:paraId="0529E3AB" w14:textId="3258A16C"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Eliana Rivera</w:t>
      </w:r>
    </w:p>
    <w:p w14:paraId="360B7575" w14:textId="27CEB91C"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Leah Ribando</w:t>
      </w:r>
    </w:p>
    <w:p w14:paraId="5A4D76EA" w14:textId="4A13C2E8"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Beatriz Martinez</w:t>
      </w:r>
    </w:p>
    <w:p w14:paraId="61FFE87E" w14:textId="48D2AEEF" w:rsidR="00D16FD9" w:rsidRDefault="00D16FD9" w:rsidP="00B570E5">
      <w:pPr>
        <w:numPr>
          <w:ilvl w:val="3"/>
          <w:numId w:val="1"/>
        </w:numPr>
        <w:spacing w:after="0" w:line="360" w:lineRule="auto"/>
        <w:rPr>
          <w:rFonts w:ascii="Arial" w:eastAsia="Arial" w:hAnsi="Arial" w:cs="Arial"/>
          <w:b/>
          <w:bCs/>
        </w:rPr>
      </w:pPr>
      <w:r>
        <w:rPr>
          <w:rFonts w:ascii="Arial" w:eastAsia="Arial" w:hAnsi="Arial" w:cs="Arial"/>
          <w:b/>
          <w:bCs/>
        </w:rPr>
        <w:t>Merrick Ellis</w:t>
      </w:r>
    </w:p>
    <w:p w14:paraId="3DF9768D" w14:textId="18535472" w:rsidR="00D16FD9" w:rsidRDefault="00D16FD9" w:rsidP="00B570E5">
      <w:pPr>
        <w:numPr>
          <w:ilvl w:val="3"/>
          <w:numId w:val="1"/>
        </w:numPr>
        <w:spacing w:after="0" w:line="360" w:lineRule="auto"/>
        <w:rPr>
          <w:rFonts w:ascii="Arial" w:eastAsia="Arial" w:hAnsi="Arial" w:cs="Arial"/>
          <w:b/>
          <w:bCs/>
        </w:rPr>
      </w:pPr>
      <w:r>
        <w:rPr>
          <w:rFonts w:ascii="Arial" w:eastAsia="Arial" w:hAnsi="Arial" w:cs="Arial"/>
          <w:b/>
          <w:bCs/>
        </w:rPr>
        <w:t>Bianca Collins</w:t>
      </w:r>
    </w:p>
    <w:p w14:paraId="2ADC9B9B" w14:textId="4A4EAE84" w:rsidR="00D16FD9" w:rsidRDefault="00D16FD9" w:rsidP="00B570E5">
      <w:pPr>
        <w:numPr>
          <w:ilvl w:val="3"/>
          <w:numId w:val="1"/>
        </w:numPr>
        <w:spacing w:after="0" w:line="360" w:lineRule="auto"/>
        <w:rPr>
          <w:rFonts w:ascii="Arial" w:eastAsia="Arial" w:hAnsi="Arial" w:cs="Arial"/>
          <w:b/>
          <w:bCs/>
        </w:rPr>
      </w:pPr>
      <w:r>
        <w:rPr>
          <w:rFonts w:ascii="Arial" w:eastAsia="Arial" w:hAnsi="Arial" w:cs="Arial"/>
          <w:b/>
          <w:bCs/>
        </w:rPr>
        <w:t xml:space="preserve">Jennifer </w:t>
      </w:r>
      <w:proofErr w:type="spellStart"/>
      <w:r>
        <w:rPr>
          <w:rFonts w:ascii="Arial" w:eastAsia="Arial" w:hAnsi="Arial" w:cs="Arial"/>
          <w:b/>
          <w:bCs/>
        </w:rPr>
        <w:t>Rowker</w:t>
      </w:r>
      <w:proofErr w:type="spellEnd"/>
    </w:p>
    <w:p w14:paraId="0D08E55B" w14:textId="77777777" w:rsidR="00D16FD9" w:rsidRDefault="00D16FD9" w:rsidP="00D16FD9">
      <w:pPr>
        <w:spacing w:after="0" w:line="360" w:lineRule="auto"/>
        <w:ind w:left="2880"/>
        <w:rPr>
          <w:rFonts w:ascii="Arial" w:eastAsia="Arial" w:hAnsi="Arial" w:cs="Arial"/>
          <w:b/>
          <w:bCs/>
        </w:rPr>
      </w:pPr>
    </w:p>
    <w:p w14:paraId="6CC8D44E" w14:textId="77777777" w:rsidR="0096695F" w:rsidRDefault="0096695F" w:rsidP="0096695F">
      <w:pPr>
        <w:spacing w:after="0" w:line="360" w:lineRule="auto"/>
        <w:ind w:left="2160"/>
        <w:rPr>
          <w:rFonts w:ascii="Arial" w:eastAsia="Arial" w:hAnsi="Arial" w:cs="Arial"/>
        </w:rPr>
      </w:pPr>
    </w:p>
    <w:p w14:paraId="00000023" w14:textId="02FBC559" w:rsidR="00695682" w:rsidRDefault="005C4BE6">
      <w:pPr>
        <w:numPr>
          <w:ilvl w:val="0"/>
          <w:numId w:val="1"/>
        </w:numPr>
        <w:spacing w:after="0" w:line="360" w:lineRule="auto"/>
        <w:rPr>
          <w:rFonts w:ascii="Arial" w:eastAsia="Arial" w:hAnsi="Arial" w:cs="Arial"/>
        </w:rPr>
      </w:pPr>
      <w:r>
        <w:rPr>
          <w:rFonts w:ascii="Arial" w:eastAsia="Arial" w:hAnsi="Arial" w:cs="Arial"/>
        </w:rPr>
        <w:t>Set next Board Meeting for</w:t>
      </w:r>
      <w:r w:rsidR="0096695F">
        <w:rPr>
          <w:rFonts w:ascii="Arial" w:eastAsia="Arial" w:hAnsi="Arial" w:cs="Arial"/>
          <w:u w:val="single"/>
        </w:rPr>
        <w:t xml:space="preserve"> </w:t>
      </w:r>
      <w:r w:rsidR="00D16FD9">
        <w:rPr>
          <w:rFonts w:ascii="Arial" w:eastAsia="Arial" w:hAnsi="Arial" w:cs="Arial"/>
          <w:b/>
          <w:bCs/>
          <w:u w:val="single"/>
        </w:rPr>
        <w:t>February 26, 2024</w:t>
      </w:r>
      <w:r>
        <w:rPr>
          <w:rFonts w:ascii="Arial" w:eastAsia="Arial" w:hAnsi="Arial" w:cs="Arial"/>
        </w:rPr>
        <w:t>. (Board Chair).</w:t>
      </w:r>
    </w:p>
    <w:p w14:paraId="00000024" w14:textId="15641F4A" w:rsidR="00695682" w:rsidRPr="00C85484" w:rsidRDefault="005C4BE6">
      <w:pPr>
        <w:numPr>
          <w:ilvl w:val="0"/>
          <w:numId w:val="1"/>
        </w:numPr>
        <w:spacing w:after="0" w:line="360" w:lineRule="auto"/>
        <w:rPr>
          <w:rFonts w:ascii="Arial" w:eastAsia="Arial" w:hAnsi="Arial" w:cs="Arial"/>
          <w:b/>
          <w:bCs/>
        </w:rPr>
      </w:pPr>
      <w:r>
        <w:rPr>
          <w:rFonts w:ascii="Arial" w:eastAsia="Arial" w:hAnsi="Arial" w:cs="Arial"/>
        </w:rPr>
        <w:t xml:space="preserve">Additional Public Comment period for those who signed up at the start of the meeting but the 30 minutes for the public comments had expired (Board Chair). </w:t>
      </w:r>
    </w:p>
    <w:p w14:paraId="00000025" w14:textId="601FB929" w:rsidR="00695682" w:rsidRDefault="005C4BE6">
      <w:pPr>
        <w:numPr>
          <w:ilvl w:val="0"/>
          <w:numId w:val="1"/>
        </w:numPr>
        <w:spacing w:after="0" w:line="360" w:lineRule="auto"/>
        <w:rPr>
          <w:rFonts w:ascii="Arial" w:eastAsia="Arial" w:hAnsi="Arial" w:cs="Arial"/>
          <w:b/>
        </w:rPr>
      </w:pPr>
      <w:r>
        <w:rPr>
          <w:rFonts w:ascii="Arial" w:eastAsia="Arial" w:hAnsi="Arial" w:cs="Arial"/>
        </w:rPr>
        <w:t xml:space="preserve">Adjournment: </w:t>
      </w:r>
    </w:p>
    <w:sectPr w:rsidR="006956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D21EC"/>
    <w:multiLevelType w:val="multilevel"/>
    <w:tmpl w:val="2758D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476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82"/>
    <w:rsid w:val="000468B8"/>
    <w:rsid w:val="002E5AA2"/>
    <w:rsid w:val="005C4BE6"/>
    <w:rsid w:val="0064112B"/>
    <w:rsid w:val="00695682"/>
    <w:rsid w:val="0077732B"/>
    <w:rsid w:val="008A11EC"/>
    <w:rsid w:val="0096695F"/>
    <w:rsid w:val="009F0B9E"/>
    <w:rsid w:val="00B570E5"/>
    <w:rsid w:val="00B76DCF"/>
    <w:rsid w:val="00C85484"/>
    <w:rsid w:val="00D16FD9"/>
    <w:rsid w:val="00E73D91"/>
    <w:rsid w:val="00EB507F"/>
    <w:rsid w:val="00ED2D08"/>
    <w:rsid w:val="00EF7E46"/>
    <w:rsid w:val="00F21EE7"/>
    <w:rsid w:val="00F741E9"/>
    <w:rsid w:val="00FA26CF"/>
    <w:rsid w:val="00FE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26EE"/>
  <w15:docId w15:val="{CEE6CD98-1F55-4B62-AF06-2A6FF8F4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 w:type="character" w:styleId="Emphasis">
    <w:name w:val="Emphasis"/>
    <w:basedOn w:val="DefaultParagraphFont"/>
    <w:uiPriority w:val="20"/>
    <w:qFormat/>
    <w:rsid w:val="0055295D"/>
    <w:rPr>
      <w:i/>
      <w:iCs/>
    </w:rPr>
  </w:style>
  <w:style w:type="character" w:styleId="Strong">
    <w:name w:val="Strong"/>
    <w:basedOn w:val="DefaultParagraphFont"/>
    <w:uiPriority w:val="22"/>
    <w:qFormat/>
    <w:rsid w:val="00552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c9b870-7b73-45bc-acca-3b19ca8e92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8528808D5E2F47AB7D2EBB41FB2C85" ma:contentTypeVersion="13" ma:contentTypeDescription="Create a new document." ma:contentTypeScope="" ma:versionID="b28f23b9fc626b8876188cc744770700">
  <xsd:schema xmlns:xsd="http://www.w3.org/2001/XMLSchema" xmlns:xs="http://www.w3.org/2001/XMLSchema" xmlns:p="http://schemas.microsoft.com/office/2006/metadata/properties" xmlns:ns3="a7c9b870-7b73-45bc-acca-3b19ca8e92db" xmlns:ns4="955fb5d8-9602-4733-b803-bcefa031b7b6" targetNamespace="http://schemas.microsoft.com/office/2006/metadata/properties" ma:root="true" ma:fieldsID="41706018069ef39667a5a8cb0d6028dd" ns3:_="" ns4:_="">
    <xsd:import namespace="a7c9b870-7b73-45bc-acca-3b19ca8e92db"/>
    <xsd:import namespace="955fb5d8-9602-4733-b803-bcefa031b7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9b870-7b73-45bc-acca-3b19ca8e9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fb5d8-9602-4733-b803-bcefa031b7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tZae++6vft/FNkxpobqWffAg==">CgMxLjAyCGguZ2pkZ3hzOAByITFWV25fcU5XZXhXRDNNUWc1UzJsTzlBYkpTVEllMDRzYQ==</go:docsCustomData>
</go:gDocsCustomXmlDataStorage>
</file>

<file path=customXml/itemProps1.xml><?xml version="1.0" encoding="utf-8"?>
<ds:datastoreItem xmlns:ds="http://schemas.openxmlformats.org/officeDocument/2006/customXml" ds:itemID="{7512ACB8-6164-45C6-8395-2D73892489C8}">
  <ds:schemaRefs>
    <ds:schemaRef ds:uri="http://schemas.microsoft.com/office/infopath/2007/PartnerControls"/>
    <ds:schemaRef ds:uri="http://purl.org/dc/dcmitype/"/>
    <ds:schemaRef ds:uri="a7c9b870-7b73-45bc-acca-3b19ca8e92db"/>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 ds:uri="http://schemas.microsoft.com/office/2006/documentManagement/types"/>
    <ds:schemaRef ds:uri="955fb5d8-9602-4733-b803-bcefa031b7b6"/>
  </ds:schemaRefs>
</ds:datastoreItem>
</file>

<file path=customXml/itemProps2.xml><?xml version="1.0" encoding="utf-8"?>
<ds:datastoreItem xmlns:ds="http://schemas.openxmlformats.org/officeDocument/2006/customXml" ds:itemID="{3B926B9A-8371-4ED7-8296-8E7339839854}">
  <ds:schemaRefs>
    <ds:schemaRef ds:uri="http://schemas.microsoft.com/sharepoint/v3/contenttype/forms"/>
  </ds:schemaRefs>
</ds:datastoreItem>
</file>

<file path=customXml/itemProps3.xml><?xml version="1.0" encoding="utf-8"?>
<ds:datastoreItem xmlns:ds="http://schemas.openxmlformats.org/officeDocument/2006/customXml" ds:itemID="{40548A86-D73D-446C-8469-97FB2DA62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9b870-7b73-45bc-acca-3b19ca8e92db"/>
    <ds:schemaRef ds:uri="955fb5d8-9602-4733-b803-bcefa031b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2</cp:revision>
  <dcterms:created xsi:type="dcterms:W3CDTF">2024-01-10T15:49:00Z</dcterms:created>
  <dcterms:modified xsi:type="dcterms:W3CDTF">2024-01-10T15:49:00Z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0x010100B08528808D5E2F47AB7D2EBB41FB2C85</vt:lpwstr>
  </property>
</Properties>
</file>