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075E878E"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AB403B">
        <w:rPr>
          <w:rFonts w:ascii="Arial" w:eastAsia="Arial" w:hAnsi="Arial" w:cs="Arial"/>
        </w:rPr>
        <w:t>February 27</w:t>
      </w:r>
      <w:r>
        <w:rPr>
          <w:rFonts w:ascii="Arial" w:eastAsia="Arial" w:hAnsi="Arial" w:cs="Arial"/>
        </w:rPr>
        <w:t>, 202</w:t>
      </w:r>
      <w:r w:rsidR="00E167BC">
        <w:rPr>
          <w:rFonts w:ascii="Arial" w:eastAsia="Arial" w:hAnsi="Arial" w:cs="Arial"/>
        </w:rPr>
        <w:t>3</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w:t>
      </w:r>
      <w:r w:rsidR="002F2A33">
        <w:rPr>
          <w:rFonts w:ascii="Arial" w:eastAsia="Arial" w:hAnsi="Arial" w:cs="Arial"/>
        </w:rPr>
        <w:t>:</w:t>
      </w:r>
      <w:r w:rsidR="00C436C3">
        <w:rPr>
          <w:rFonts w:ascii="Arial" w:eastAsia="Arial" w:hAnsi="Arial" w:cs="Arial"/>
        </w:rPr>
        <w:t>30</w:t>
      </w:r>
      <w:r w:rsidR="002F2A33">
        <w:rPr>
          <w:rFonts w:ascii="Arial" w:eastAsia="Arial" w:hAnsi="Arial" w:cs="Arial"/>
        </w:rPr>
        <w:t xml:space="preserve">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5D5F0ECB" w:rsidR="00247A90" w:rsidRDefault="003820BE">
      <w:pPr>
        <w:spacing w:after="0" w:line="240" w:lineRule="auto"/>
        <w:jc w:val="center"/>
        <w:rPr>
          <w:rFonts w:ascii="Arial" w:eastAsia="Arial" w:hAnsi="Arial" w:cs="Arial"/>
          <w:b/>
        </w:rPr>
      </w:pPr>
      <w:r>
        <w:rPr>
          <w:rFonts w:ascii="Arial" w:eastAsia="Arial" w:hAnsi="Arial" w:cs="Arial"/>
          <w:b/>
        </w:rPr>
        <w:t>Board</w:t>
      </w:r>
      <w:r w:rsidR="007B0028">
        <w:rPr>
          <w:rFonts w:ascii="Arial" w:eastAsia="Arial" w:hAnsi="Arial" w:cs="Arial"/>
          <w:b/>
        </w:rPr>
        <w:t xml:space="preserve"> </w:t>
      </w:r>
      <w:r w:rsidR="00754F91">
        <w:rPr>
          <w:rFonts w:ascii="Arial" w:eastAsia="Arial" w:hAnsi="Arial" w:cs="Arial"/>
          <w:b/>
        </w:rPr>
        <w:t>Minutes</w:t>
      </w:r>
      <w:r w:rsidR="007B0028">
        <w:rPr>
          <w:rFonts w:ascii="Arial" w:eastAsia="Arial" w:hAnsi="Arial" w:cs="Arial"/>
          <w:b/>
        </w:rPr>
        <w:t xml:space="preserve"> </w:t>
      </w:r>
    </w:p>
    <w:p w14:paraId="45387687" w14:textId="22280145" w:rsidR="00AC2EC7" w:rsidRDefault="00AC2EC7">
      <w:pPr>
        <w:spacing w:after="0" w:line="240" w:lineRule="auto"/>
        <w:jc w:val="center"/>
        <w:rPr>
          <w:rFonts w:ascii="Arial" w:eastAsia="Arial" w:hAnsi="Arial" w:cs="Arial"/>
          <w:b/>
        </w:rPr>
      </w:pPr>
    </w:p>
    <w:p w14:paraId="00000009" w14:textId="6247A6FC"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AB403B">
        <w:rPr>
          <w:rFonts w:ascii="Arial" w:eastAsia="Arial" w:hAnsi="Arial" w:cs="Arial"/>
          <w:b/>
        </w:rPr>
        <w:t>February 27</w:t>
      </w:r>
      <w:r w:rsidR="00C436C3">
        <w:rPr>
          <w:rFonts w:ascii="Arial" w:eastAsia="Arial" w:hAnsi="Arial" w:cs="Arial"/>
          <w:b/>
        </w:rPr>
        <w:t>, 5:30</w:t>
      </w:r>
      <w:r>
        <w:rPr>
          <w:rFonts w:ascii="Arial" w:eastAsia="Arial" w:hAnsi="Arial" w:cs="Arial"/>
          <w:b/>
        </w:rPr>
        <w:t xml:space="preserve">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1881BD51"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r w:rsidR="008B4413" w:rsidRPr="008B4413">
        <w:rPr>
          <w:rFonts w:ascii="Arial" w:eastAsia="Arial" w:hAnsi="Arial" w:cs="Arial"/>
          <w:b/>
          <w:bCs/>
        </w:rPr>
        <w:t>5:44</w:t>
      </w:r>
    </w:p>
    <w:p w14:paraId="25A52E0A" w14:textId="67606E5E" w:rsidR="00BF5240" w:rsidRPr="00BF5240"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r w:rsidR="008B4413">
        <w:rPr>
          <w:rFonts w:ascii="Arial" w:eastAsia="Arial" w:hAnsi="Arial" w:cs="Arial"/>
          <w:b/>
          <w:bCs/>
        </w:rPr>
        <w:t>Paulette Napper</w:t>
      </w:r>
    </w:p>
    <w:p w14:paraId="00000019" w14:textId="2F8E6BEE"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r w:rsidR="008B4413">
        <w:rPr>
          <w:rFonts w:ascii="Arial" w:eastAsia="Arial" w:hAnsi="Arial" w:cs="Arial"/>
        </w:rPr>
        <w:t xml:space="preserve"> </w:t>
      </w:r>
      <w:r w:rsidR="008B4413" w:rsidRPr="008B4413">
        <w:rPr>
          <w:rFonts w:ascii="Arial" w:eastAsia="Arial" w:hAnsi="Arial" w:cs="Arial"/>
          <w:b/>
          <w:bCs/>
        </w:rPr>
        <w:t>NA</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32ACB447" w:rsidR="00247A90" w:rsidRPr="007B0028" w:rsidRDefault="002F2A33" w:rsidP="003820BE">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r w:rsidR="008B4413" w:rsidRPr="008B4413">
        <w:rPr>
          <w:rFonts w:ascii="Arial" w:eastAsia="Arial" w:hAnsi="Arial" w:cs="Arial"/>
          <w:b/>
          <w:bCs/>
        </w:rPr>
        <w:t>Did not have quorum</w:t>
      </w:r>
      <w:r w:rsidR="008B4413">
        <w:rPr>
          <w:rFonts w:ascii="Arial" w:eastAsia="Arial" w:hAnsi="Arial" w:cs="Arial"/>
        </w:rPr>
        <w:tab/>
      </w:r>
    </w:p>
    <w:p w14:paraId="2AF7CA46" w14:textId="7D5C41C1" w:rsidR="003820BE" w:rsidRDefault="003820BE" w:rsidP="003820BE">
      <w:pPr>
        <w:numPr>
          <w:ilvl w:val="0"/>
          <w:numId w:val="8"/>
        </w:numPr>
        <w:spacing w:after="0" w:line="360" w:lineRule="auto"/>
        <w:rPr>
          <w:rFonts w:ascii="Arial" w:eastAsia="Arial" w:hAnsi="Arial" w:cs="Arial"/>
        </w:rPr>
      </w:pPr>
      <w:r>
        <w:rPr>
          <w:rFonts w:ascii="Arial" w:eastAsia="Arial" w:hAnsi="Arial" w:cs="Arial"/>
        </w:rPr>
        <w:t>Unfinished Business</w:t>
      </w:r>
      <w:r w:rsidR="00BF5240">
        <w:rPr>
          <w:rFonts w:ascii="Arial" w:eastAsia="Arial" w:hAnsi="Arial" w:cs="Arial"/>
        </w:rPr>
        <w:t xml:space="preserve">: </w:t>
      </w:r>
    </w:p>
    <w:p w14:paraId="3FD4DA01" w14:textId="27AB5E6C" w:rsidR="008B4413" w:rsidRPr="008B4413" w:rsidRDefault="00AB403B" w:rsidP="008B4413">
      <w:pPr>
        <w:numPr>
          <w:ilvl w:val="1"/>
          <w:numId w:val="8"/>
        </w:numPr>
        <w:spacing w:after="0" w:line="360" w:lineRule="auto"/>
        <w:rPr>
          <w:rFonts w:ascii="Arial" w:eastAsia="Arial" w:hAnsi="Arial" w:cs="Arial"/>
        </w:rPr>
      </w:pPr>
      <w:r>
        <w:rPr>
          <w:rFonts w:ascii="Arial" w:eastAsia="Arial" w:hAnsi="Arial" w:cs="Arial"/>
        </w:rPr>
        <w:t>Charter Renewal</w:t>
      </w:r>
      <w:r w:rsidR="008B4413">
        <w:rPr>
          <w:rFonts w:ascii="Arial" w:eastAsia="Arial" w:hAnsi="Arial" w:cs="Arial"/>
        </w:rPr>
        <w:t xml:space="preserve">- </w:t>
      </w:r>
      <w:r w:rsidR="008B4413" w:rsidRPr="00B84259">
        <w:rPr>
          <w:rFonts w:ascii="Arial" w:eastAsia="Arial" w:hAnsi="Arial" w:cs="Arial"/>
          <w:b/>
          <w:bCs/>
        </w:rPr>
        <w:t>Provided board member and guests a copy of the attorney’s response to Superintendent Heid</w:t>
      </w:r>
      <w:r w:rsidR="00B84259" w:rsidRPr="00B84259">
        <w:rPr>
          <w:rFonts w:ascii="Arial" w:eastAsia="Arial" w:hAnsi="Arial" w:cs="Arial"/>
          <w:b/>
          <w:bCs/>
        </w:rPr>
        <w:t xml:space="preserve"> (see attachment)</w:t>
      </w:r>
      <w:r w:rsidR="008B4413" w:rsidRPr="00B84259">
        <w:rPr>
          <w:rFonts w:ascii="Arial" w:eastAsia="Arial" w:hAnsi="Arial" w:cs="Arial"/>
          <w:b/>
          <w:bCs/>
        </w:rPr>
        <w:t xml:space="preserve">. Vote pushed back to March 28.  January financials show 82% ending fund balance with a $373,000 surplus.  February FTE summary was posted with the adjustments made from October FTE which indicates nearly </w:t>
      </w:r>
      <w:r w:rsidR="00B84259" w:rsidRPr="00B84259">
        <w:rPr>
          <w:rFonts w:ascii="Arial" w:eastAsia="Arial" w:hAnsi="Arial" w:cs="Arial"/>
          <w:b/>
          <w:bCs/>
        </w:rPr>
        <w:t>one-million-dollar</w:t>
      </w:r>
      <w:r w:rsidR="008B4413" w:rsidRPr="00B84259">
        <w:rPr>
          <w:rFonts w:ascii="Arial" w:eastAsia="Arial" w:hAnsi="Arial" w:cs="Arial"/>
          <w:b/>
          <w:bCs/>
        </w:rPr>
        <w:t xml:space="preserve"> increase</w:t>
      </w:r>
      <w:r w:rsidR="00B84259" w:rsidRPr="00B84259">
        <w:rPr>
          <w:rFonts w:ascii="Arial" w:eastAsia="Arial" w:hAnsi="Arial" w:cs="Arial"/>
          <w:b/>
          <w:bCs/>
        </w:rPr>
        <w:t xml:space="preserve">. Charter School Capital is working on a wind down plan to be completed by June 2024.  Charter School Capital has located a new building.  They are scheduling a tour and the broker is negotiating with </w:t>
      </w:r>
      <w:r w:rsidR="00B84259" w:rsidRPr="00B84259">
        <w:rPr>
          <w:rFonts w:ascii="Arial" w:eastAsia="Arial" w:hAnsi="Arial" w:cs="Arial"/>
          <w:b/>
          <w:bCs/>
        </w:rPr>
        <w:lastRenderedPageBreak/>
        <w:t xml:space="preserve">CSC for a decrease in the purchase price.  It meets </w:t>
      </w:r>
      <w:proofErr w:type="gramStart"/>
      <w:r w:rsidR="00B84259" w:rsidRPr="00B84259">
        <w:rPr>
          <w:rFonts w:ascii="Arial" w:eastAsia="Arial" w:hAnsi="Arial" w:cs="Arial"/>
          <w:b/>
          <w:bCs/>
        </w:rPr>
        <w:t>the majority of</w:t>
      </w:r>
      <w:proofErr w:type="gramEnd"/>
      <w:r w:rsidR="00B84259" w:rsidRPr="00B84259">
        <w:rPr>
          <w:rFonts w:ascii="Arial" w:eastAsia="Arial" w:hAnsi="Arial" w:cs="Arial"/>
          <w:b/>
          <w:bCs/>
        </w:rPr>
        <w:t xml:space="preserve"> the requirements LLAL was looking for.</w:t>
      </w:r>
      <w:r w:rsidR="00B84259">
        <w:rPr>
          <w:rFonts w:ascii="Arial" w:eastAsia="Arial" w:hAnsi="Arial" w:cs="Arial"/>
        </w:rPr>
        <w:t xml:space="preserve"> </w:t>
      </w:r>
    </w:p>
    <w:p w14:paraId="5C20BA98" w14:textId="5DB116D6" w:rsidR="00AB403B" w:rsidRPr="00B84259" w:rsidRDefault="00AB403B" w:rsidP="00AB403B">
      <w:pPr>
        <w:numPr>
          <w:ilvl w:val="1"/>
          <w:numId w:val="8"/>
        </w:numPr>
        <w:spacing w:after="0" w:line="360" w:lineRule="auto"/>
        <w:rPr>
          <w:rFonts w:ascii="Arial" w:eastAsia="Arial" w:hAnsi="Arial" w:cs="Arial"/>
          <w:b/>
          <w:bCs/>
        </w:rPr>
      </w:pPr>
      <w:r>
        <w:rPr>
          <w:rFonts w:ascii="Arial" w:eastAsia="Arial" w:hAnsi="Arial" w:cs="Arial"/>
        </w:rPr>
        <w:t>Lease Amendments</w:t>
      </w:r>
      <w:r w:rsidR="008B4413">
        <w:rPr>
          <w:rFonts w:ascii="Arial" w:eastAsia="Arial" w:hAnsi="Arial" w:cs="Arial"/>
        </w:rPr>
        <w:t xml:space="preserve">- </w:t>
      </w:r>
      <w:r w:rsidR="008B4413" w:rsidRPr="00B84259">
        <w:rPr>
          <w:rFonts w:ascii="Arial" w:eastAsia="Arial" w:hAnsi="Arial" w:cs="Arial"/>
          <w:b/>
          <w:bCs/>
        </w:rPr>
        <w:t>Grace Lutheran agreed to reduce monthly lease payments</w:t>
      </w:r>
      <w:r w:rsidR="00B84259">
        <w:rPr>
          <w:rFonts w:ascii="Arial" w:eastAsia="Arial" w:hAnsi="Arial" w:cs="Arial"/>
          <w:b/>
          <w:bCs/>
        </w:rPr>
        <w:t xml:space="preserve"> from $15,500 to $13,000</w:t>
      </w:r>
      <w:r w:rsidR="008B4413" w:rsidRPr="00B84259">
        <w:rPr>
          <w:rFonts w:ascii="Arial" w:eastAsia="Arial" w:hAnsi="Arial" w:cs="Arial"/>
          <w:b/>
          <w:bCs/>
        </w:rPr>
        <w:t xml:space="preserve"> and agreed to pay for major repairs</w:t>
      </w:r>
      <w:r w:rsidR="00B84259">
        <w:rPr>
          <w:rFonts w:ascii="Arial" w:eastAsia="Arial" w:hAnsi="Arial" w:cs="Arial"/>
          <w:b/>
          <w:bCs/>
        </w:rPr>
        <w:t xml:space="preserve"> (remove us from a triple-net lease)</w:t>
      </w:r>
      <w:r w:rsidR="008B4413" w:rsidRPr="00B84259">
        <w:rPr>
          <w:rFonts w:ascii="Arial" w:eastAsia="Arial" w:hAnsi="Arial" w:cs="Arial"/>
          <w:b/>
          <w:bCs/>
        </w:rPr>
        <w:t xml:space="preserve">.  Grace Lutheran is asking for $30,000 security deposit from the $65,000 due to us from the current landlord.  LLAL is requesting to receive the full amount to assist with upfront costs for relocation. Lease amendments are ongoing.  </w:t>
      </w:r>
    </w:p>
    <w:p w14:paraId="64C50E52" w14:textId="7213A5F3" w:rsidR="00AB403B" w:rsidRPr="00B84259" w:rsidRDefault="00AB403B" w:rsidP="00AB403B">
      <w:pPr>
        <w:numPr>
          <w:ilvl w:val="1"/>
          <w:numId w:val="8"/>
        </w:numPr>
        <w:spacing w:after="0" w:line="360" w:lineRule="auto"/>
        <w:rPr>
          <w:rFonts w:ascii="Arial" w:eastAsia="Arial" w:hAnsi="Arial" w:cs="Arial"/>
          <w:b/>
          <w:bCs/>
        </w:rPr>
      </w:pPr>
      <w:r>
        <w:rPr>
          <w:rFonts w:ascii="Arial" w:eastAsia="Arial" w:hAnsi="Arial" w:cs="Arial"/>
        </w:rPr>
        <w:t>Parent Town Hall Meeting</w:t>
      </w:r>
      <w:r w:rsidR="00B84259">
        <w:rPr>
          <w:rFonts w:ascii="Arial" w:eastAsia="Arial" w:hAnsi="Arial" w:cs="Arial"/>
        </w:rPr>
        <w:t xml:space="preserve">- </w:t>
      </w:r>
      <w:r w:rsidR="00B84259" w:rsidRPr="00B84259">
        <w:rPr>
          <w:rFonts w:ascii="Arial" w:eastAsia="Arial" w:hAnsi="Arial" w:cs="Arial"/>
          <w:b/>
          <w:bCs/>
        </w:rPr>
        <w:t xml:space="preserve">LLAL hosted a parent meeting to discuss the Ledger article and the relocation of the school.  About 20 parents participated virtually and in person.  </w:t>
      </w:r>
    </w:p>
    <w:p w14:paraId="65CD2E52" w14:textId="60957D26"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r w:rsidR="00AB403B">
        <w:rPr>
          <w:rFonts w:ascii="Arial" w:eastAsia="Arial" w:hAnsi="Arial" w:cs="Arial"/>
        </w:rPr>
        <w:t xml:space="preserve">: </w:t>
      </w:r>
      <w:r w:rsidR="00B84259" w:rsidRPr="00B84259">
        <w:rPr>
          <w:rFonts w:ascii="Arial" w:eastAsia="Arial" w:hAnsi="Arial" w:cs="Arial"/>
          <w:b/>
          <w:bCs/>
        </w:rPr>
        <w:t>NA</w:t>
      </w:r>
    </w:p>
    <w:p w14:paraId="0000002C" w14:textId="07BCA354"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AB403B">
        <w:rPr>
          <w:rFonts w:ascii="Arial" w:eastAsia="Arial" w:hAnsi="Arial" w:cs="Arial"/>
          <w:b/>
          <w:u w:val="single"/>
        </w:rPr>
        <w:t>March 27</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w:t>
      </w:r>
      <w:r w:rsidR="00C436C3">
        <w:rPr>
          <w:rFonts w:ascii="Arial" w:eastAsia="Arial" w:hAnsi="Arial" w:cs="Arial"/>
          <w:b/>
        </w:rPr>
        <w:t>3</w:t>
      </w:r>
      <w:r>
        <w:rPr>
          <w:rFonts w:ascii="Arial" w:eastAsia="Arial" w:hAnsi="Arial" w:cs="Arial"/>
          <w:b/>
        </w:rPr>
        <w:t>0 pm</w:t>
      </w:r>
      <w:r>
        <w:rPr>
          <w:rFonts w:ascii="Arial" w:eastAsia="Arial" w:hAnsi="Arial" w:cs="Arial"/>
        </w:rPr>
        <w:t>. (Board Chair).</w:t>
      </w:r>
    </w:p>
    <w:p w14:paraId="0000002D" w14:textId="27CD826F"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r w:rsidR="00B84259">
        <w:rPr>
          <w:rFonts w:ascii="Arial" w:eastAsia="Arial" w:hAnsi="Arial" w:cs="Arial"/>
        </w:rPr>
        <w:t xml:space="preserve"> </w:t>
      </w:r>
      <w:r w:rsidR="00B84259" w:rsidRPr="00B84259">
        <w:rPr>
          <w:rFonts w:ascii="Arial" w:eastAsia="Arial" w:hAnsi="Arial" w:cs="Arial"/>
          <w:b/>
          <w:bCs/>
        </w:rPr>
        <w:t>NA</w:t>
      </w:r>
    </w:p>
    <w:p w14:paraId="0000002E" w14:textId="479301EB"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r w:rsidR="00B84259" w:rsidRPr="00B84259">
        <w:rPr>
          <w:rFonts w:ascii="Arial" w:eastAsia="Arial" w:hAnsi="Arial" w:cs="Arial"/>
          <w:b/>
          <w:bCs/>
        </w:rPr>
        <w:t>6:35 pm</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9790152">
    <w:abstractNumId w:val="2"/>
  </w:num>
  <w:num w:numId="2" w16cid:durableId="176313765">
    <w:abstractNumId w:val="5"/>
  </w:num>
  <w:num w:numId="3" w16cid:durableId="550463783">
    <w:abstractNumId w:val="3"/>
  </w:num>
  <w:num w:numId="4" w16cid:durableId="1509557786">
    <w:abstractNumId w:val="1"/>
  </w:num>
  <w:num w:numId="5" w16cid:durableId="1627278580">
    <w:abstractNumId w:val="1"/>
  </w:num>
  <w:num w:numId="6" w16cid:durableId="2042196640">
    <w:abstractNumId w:val="6"/>
  </w:num>
  <w:num w:numId="7" w16cid:durableId="1916360189">
    <w:abstractNumId w:val="4"/>
  </w:num>
  <w:num w:numId="8" w16cid:durableId="1283807560">
    <w:abstractNumId w:val="0"/>
  </w:num>
  <w:num w:numId="9" w16cid:durableId="2032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743B6"/>
    <w:rsid w:val="002F2A33"/>
    <w:rsid w:val="003820BE"/>
    <w:rsid w:val="00422D57"/>
    <w:rsid w:val="00446947"/>
    <w:rsid w:val="00475898"/>
    <w:rsid w:val="004B0676"/>
    <w:rsid w:val="00500421"/>
    <w:rsid w:val="005453C7"/>
    <w:rsid w:val="005A69C1"/>
    <w:rsid w:val="005B3137"/>
    <w:rsid w:val="00622544"/>
    <w:rsid w:val="00637185"/>
    <w:rsid w:val="00686BE2"/>
    <w:rsid w:val="00754F91"/>
    <w:rsid w:val="007A7C50"/>
    <w:rsid w:val="007B0028"/>
    <w:rsid w:val="008B0E96"/>
    <w:rsid w:val="008B4413"/>
    <w:rsid w:val="009A0910"/>
    <w:rsid w:val="009A55DD"/>
    <w:rsid w:val="009B24D2"/>
    <w:rsid w:val="009C722C"/>
    <w:rsid w:val="00A36ABD"/>
    <w:rsid w:val="00A50FAA"/>
    <w:rsid w:val="00AB3451"/>
    <w:rsid w:val="00AB403B"/>
    <w:rsid w:val="00AC2EC7"/>
    <w:rsid w:val="00B55ED5"/>
    <w:rsid w:val="00B624BF"/>
    <w:rsid w:val="00B84259"/>
    <w:rsid w:val="00B915B2"/>
    <w:rsid w:val="00BD67CA"/>
    <w:rsid w:val="00BF5240"/>
    <w:rsid w:val="00C436C3"/>
    <w:rsid w:val="00C63412"/>
    <w:rsid w:val="00CC2F2F"/>
    <w:rsid w:val="00CD55FF"/>
    <w:rsid w:val="00CE6713"/>
    <w:rsid w:val="00D9660A"/>
    <w:rsid w:val="00DD35FB"/>
    <w:rsid w:val="00E167BC"/>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 w:id="163417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cp:lastPrinted>2022-07-07T16:12:00Z</cp:lastPrinted>
  <dcterms:created xsi:type="dcterms:W3CDTF">2023-03-01T19:03:00Z</dcterms:created>
  <dcterms:modified xsi:type="dcterms:W3CDTF">2023-03-01T19:03:00Z</dcterms:modified>
</cp:coreProperties>
</file>